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2F" w:rsidRDefault="00820A2F" w:rsidP="00820A2F">
      <w:pPr>
        <w:rPr>
          <w:rFonts w:ascii="Maiandra GD" w:hAnsi="Maiandra GD"/>
          <w:b/>
          <w:sz w:val="36"/>
          <w:szCs w:val="36"/>
        </w:rPr>
      </w:pPr>
      <w:r w:rsidRPr="00DB0282">
        <w:rPr>
          <w:rFonts w:ascii="Maiandra GD" w:hAnsi="Maiandra GD"/>
          <w:b/>
          <w:sz w:val="36"/>
          <w:szCs w:val="36"/>
        </w:rPr>
        <w:t xml:space="preserve">Le </w:t>
      </w:r>
      <w:r>
        <w:rPr>
          <w:rFonts w:ascii="Maiandra GD" w:hAnsi="Maiandra GD"/>
          <w:b/>
          <w:sz w:val="36"/>
          <w:szCs w:val="36"/>
        </w:rPr>
        <w:t>génie électrique</w:t>
      </w:r>
      <w:r w:rsidRPr="00DB0282">
        <w:rPr>
          <w:rFonts w:ascii="Maiandra GD" w:hAnsi="Maiandra GD"/>
          <w:b/>
          <w:sz w:val="36"/>
          <w:szCs w:val="36"/>
        </w:rPr>
        <w:t xml:space="preserve"> ?  C’est quoi ?</w:t>
      </w:r>
    </w:p>
    <w:p w:rsidR="00820A2F" w:rsidRDefault="00820A2F" w:rsidP="009C0E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="009C0E95">
        <w:rPr>
          <w:rFonts w:cstheme="minorHAnsi"/>
          <w:sz w:val="28"/>
          <w:szCs w:val="28"/>
        </w:rPr>
        <w:t xml:space="preserve">’est un </w:t>
      </w:r>
      <w:r>
        <w:rPr>
          <w:rFonts w:cstheme="minorHAnsi"/>
          <w:sz w:val="28"/>
          <w:szCs w:val="28"/>
        </w:rPr>
        <w:t>emploi relié aux mathématiques, à l’électricité, à l’électronique et à l’informatique.  L’ingénieur électr</w:t>
      </w:r>
      <w:r w:rsidR="00C32933">
        <w:rPr>
          <w:rFonts w:cstheme="minorHAnsi"/>
          <w:sz w:val="28"/>
          <w:szCs w:val="28"/>
        </w:rPr>
        <w:t>ique doit concevoir du matériel</w:t>
      </w:r>
      <w:proofErr w:type="gramStart"/>
      <w:r w:rsidR="00C3293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«intelligent</w:t>
      </w:r>
      <w:proofErr w:type="gramEnd"/>
      <w:r>
        <w:rPr>
          <w:rFonts w:cstheme="minorHAnsi"/>
          <w:sz w:val="28"/>
          <w:szCs w:val="28"/>
        </w:rPr>
        <w:t>» qui peut être utilisé dans différents domaines comme les télécommunications, le biomédical, l’aéronautique, l’</w:t>
      </w:r>
      <w:r w:rsidR="009C0E95">
        <w:rPr>
          <w:rFonts w:cstheme="minorHAnsi"/>
          <w:sz w:val="28"/>
          <w:szCs w:val="28"/>
        </w:rPr>
        <w:t xml:space="preserve">informatique, l’automatisation, etc.  Les opportunités de travail sont nombreuses et variées.  </w:t>
      </w:r>
    </w:p>
    <w:p w:rsidR="00820A2F" w:rsidRPr="002D53F0" w:rsidRDefault="00820A2F" w:rsidP="00820A2F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Toutes les entreprises qui </w:t>
      </w:r>
      <w:r w:rsidR="009C0E95">
        <w:rPr>
          <w:rFonts w:cstheme="minorHAnsi"/>
          <w:sz w:val="28"/>
          <w:szCs w:val="28"/>
        </w:rPr>
        <w:t xml:space="preserve">utilisent ou </w:t>
      </w:r>
      <w:r>
        <w:rPr>
          <w:rFonts w:cstheme="minorHAnsi"/>
          <w:sz w:val="28"/>
          <w:szCs w:val="28"/>
        </w:rPr>
        <w:t xml:space="preserve">conçoivent des </w:t>
      </w:r>
      <w:r w:rsidR="009C0E95">
        <w:rPr>
          <w:rFonts w:cstheme="minorHAnsi"/>
          <w:sz w:val="28"/>
          <w:szCs w:val="28"/>
        </w:rPr>
        <w:t>appareils électriques ou électroniques ont besoin un jour ou l’autre d’un ingénieur électrique.</w:t>
      </w:r>
    </w:p>
    <w:p w:rsidR="00C32933" w:rsidRDefault="00C32933" w:rsidP="00820A2F">
      <w:pPr>
        <w:rPr>
          <w:rFonts w:ascii="Maiandra GD" w:hAnsi="Maiandra GD"/>
          <w:b/>
          <w:sz w:val="36"/>
          <w:szCs w:val="36"/>
        </w:rPr>
      </w:pPr>
    </w:p>
    <w:p w:rsidR="00820A2F" w:rsidRDefault="00820A2F" w:rsidP="00820A2F">
      <w:pPr>
        <w:rPr>
          <w:rFonts w:ascii="Maiandra GD" w:hAnsi="Maiandra GD"/>
          <w:b/>
          <w:sz w:val="36"/>
          <w:szCs w:val="36"/>
        </w:rPr>
      </w:pPr>
      <w:r w:rsidRPr="00DB0282">
        <w:rPr>
          <w:rFonts w:ascii="Maiandra GD" w:hAnsi="Maiandra GD"/>
          <w:b/>
          <w:sz w:val="36"/>
          <w:szCs w:val="36"/>
        </w:rPr>
        <w:t xml:space="preserve">Le </w:t>
      </w:r>
      <w:r>
        <w:rPr>
          <w:rFonts w:ascii="Maiandra GD" w:hAnsi="Maiandra GD"/>
          <w:b/>
          <w:sz w:val="36"/>
          <w:szCs w:val="36"/>
        </w:rPr>
        <w:t>défi : Créer un système d’alarme</w:t>
      </w:r>
    </w:p>
    <w:p w:rsidR="00820A2F" w:rsidRDefault="00820A2F" w:rsidP="00700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Nous vous lançons comme défi de </w:t>
      </w:r>
      <w:r w:rsidR="009C0E95">
        <w:rPr>
          <w:rFonts w:cstheme="minorHAnsi"/>
          <w:sz w:val="28"/>
          <w:szCs w:val="28"/>
        </w:rPr>
        <w:t>concevoir et programmer un système d’alarme</w:t>
      </w:r>
      <w:r>
        <w:rPr>
          <w:rFonts w:cstheme="minorHAnsi"/>
          <w:sz w:val="28"/>
          <w:szCs w:val="28"/>
        </w:rPr>
        <w:t xml:space="preserve">. </w:t>
      </w:r>
      <w:r w:rsidR="009C0E95">
        <w:rPr>
          <w:rFonts w:cstheme="minorHAnsi"/>
          <w:sz w:val="28"/>
          <w:szCs w:val="28"/>
        </w:rPr>
        <w:t>Celui-ci devra réagir lorsque quelqu’un coupera le faisceau lumineux.</w:t>
      </w:r>
      <w:r>
        <w:rPr>
          <w:rFonts w:cstheme="minorHAnsi"/>
          <w:sz w:val="28"/>
          <w:szCs w:val="28"/>
        </w:rPr>
        <w:t xml:space="preserve"> </w:t>
      </w:r>
    </w:p>
    <w:p w:rsidR="00700A9B" w:rsidRDefault="00700A9B" w:rsidP="00700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Afin d’acquérir les connaissances nécessaires pour relever le défi, nous vous suggérons de commencer par les activités préalables (00 à 05).  Elles ont été conçues dans le but de vous initier à la programmation et à l’utilisation des kits ARDUINO.  </w:t>
      </w:r>
    </w:p>
    <w:p w:rsidR="00C32933" w:rsidRPr="00FE12A3" w:rsidRDefault="00C32933" w:rsidP="00700A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Il est possible d’aller plus loin en modifiant votre système d’alarme pour qu’il </w:t>
      </w:r>
      <w:r w:rsidR="00FD275E">
        <w:rPr>
          <w:rFonts w:cstheme="minorHAnsi"/>
          <w:sz w:val="28"/>
          <w:szCs w:val="28"/>
        </w:rPr>
        <w:t xml:space="preserve">varie le </w:t>
      </w:r>
      <w:r>
        <w:rPr>
          <w:rFonts w:cstheme="minorHAnsi"/>
          <w:sz w:val="28"/>
          <w:szCs w:val="28"/>
        </w:rPr>
        <w:t>son ou pour qu’il réagisse au toucher.  À vous d’explorer !</w:t>
      </w:r>
    </w:p>
    <w:p w:rsidR="00820A2F" w:rsidRDefault="00820A2F" w:rsidP="00820A2F">
      <w:pPr>
        <w:rPr>
          <w:rFonts w:cstheme="minorHAnsi"/>
          <w:sz w:val="28"/>
          <w:szCs w:val="28"/>
        </w:rPr>
      </w:pPr>
    </w:p>
    <w:p w:rsidR="00820A2F" w:rsidRDefault="00820A2F" w:rsidP="00820A2F">
      <w:pPr>
        <w:rPr>
          <w:rFonts w:cstheme="minorHAnsi"/>
          <w:sz w:val="28"/>
          <w:szCs w:val="28"/>
        </w:rPr>
      </w:pPr>
    </w:p>
    <w:p w:rsidR="00820A2F" w:rsidRDefault="00820A2F" w:rsidP="00820A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820A2F" w:rsidRDefault="00820A2F" w:rsidP="00820A2F">
      <w:pPr>
        <w:rPr>
          <w:rFonts w:cstheme="minorHAnsi"/>
          <w:b/>
          <w:i/>
          <w:sz w:val="28"/>
          <w:szCs w:val="28"/>
        </w:rPr>
      </w:pPr>
      <w:r w:rsidRPr="00EE2D54">
        <w:rPr>
          <w:rFonts w:cstheme="minorHAnsi"/>
          <w:b/>
          <w:i/>
          <w:sz w:val="28"/>
          <w:szCs w:val="28"/>
        </w:rPr>
        <w:lastRenderedPageBreak/>
        <w:t>Pour les enseignants</w:t>
      </w:r>
    </w:p>
    <w:p w:rsidR="00C32933" w:rsidRDefault="00916BCC" w:rsidP="00820A2F">
      <w:pPr>
        <w:rPr>
          <w:rFonts w:cstheme="minorHAnsi"/>
          <w:i/>
          <w:sz w:val="28"/>
          <w:szCs w:val="28"/>
        </w:rPr>
      </w:pPr>
      <w:r w:rsidRPr="00C32933">
        <w:rPr>
          <w:rFonts w:cstheme="minorHAnsi"/>
          <w:i/>
          <w:sz w:val="28"/>
          <w:szCs w:val="28"/>
        </w:rPr>
        <w:t>Cette SAÉ, telle que présentée ici, est conçue pour être vécue par des élèves de 4</w:t>
      </w:r>
      <w:r w:rsidRPr="00C32933">
        <w:rPr>
          <w:rFonts w:cstheme="minorHAnsi"/>
          <w:i/>
          <w:sz w:val="28"/>
          <w:szCs w:val="28"/>
          <w:vertAlign w:val="superscript"/>
        </w:rPr>
        <w:t>e</w:t>
      </w:r>
      <w:r w:rsidRPr="00C32933">
        <w:rPr>
          <w:rFonts w:cstheme="minorHAnsi"/>
          <w:i/>
          <w:sz w:val="28"/>
          <w:szCs w:val="28"/>
        </w:rPr>
        <w:t xml:space="preserve"> secondaire (sciences et technologie de l’environnement) parce que nous y avons ajouté des questions relatives au contenu de ce cours.  </w:t>
      </w:r>
      <w:r w:rsidR="00C32933">
        <w:rPr>
          <w:rFonts w:cstheme="minorHAnsi"/>
          <w:i/>
          <w:sz w:val="28"/>
          <w:szCs w:val="28"/>
        </w:rPr>
        <w:t xml:space="preserve">On touche aux concepts reliés à l’ingénierie électrique, aux schémas électriques et aux codes de couleurs des résistances.  </w:t>
      </w:r>
    </w:p>
    <w:p w:rsidR="00916BCC" w:rsidRPr="00C32933" w:rsidRDefault="00C32933" w:rsidP="00820A2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Sachez que</w:t>
      </w:r>
      <w:r w:rsidR="00916BCC" w:rsidRPr="00C32933">
        <w:rPr>
          <w:rFonts w:cstheme="minorHAnsi"/>
          <w:i/>
          <w:sz w:val="28"/>
          <w:szCs w:val="28"/>
        </w:rPr>
        <w:t xml:space="preserve"> les activités peuvent </w:t>
      </w:r>
      <w:r>
        <w:rPr>
          <w:rFonts w:cstheme="minorHAnsi"/>
          <w:i/>
          <w:sz w:val="28"/>
          <w:szCs w:val="28"/>
        </w:rPr>
        <w:t xml:space="preserve">toutes </w:t>
      </w:r>
      <w:r w:rsidR="00916BCC" w:rsidRPr="00C32933">
        <w:rPr>
          <w:rFonts w:cstheme="minorHAnsi"/>
          <w:i/>
          <w:sz w:val="28"/>
          <w:szCs w:val="28"/>
        </w:rPr>
        <w:t>être vécues par des élèves minutieux de tous les niveaux.</w:t>
      </w:r>
    </w:p>
    <w:p w:rsidR="00700A9B" w:rsidRPr="00C32933" w:rsidRDefault="00700A9B" w:rsidP="00820A2F">
      <w:pPr>
        <w:rPr>
          <w:rFonts w:cstheme="minorHAnsi"/>
          <w:i/>
          <w:sz w:val="28"/>
          <w:szCs w:val="28"/>
        </w:rPr>
      </w:pPr>
      <w:r w:rsidRPr="00C32933">
        <w:rPr>
          <w:rFonts w:cstheme="minorHAnsi"/>
          <w:i/>
          <w:sz w:val="28"/>
          <w:szCs w:val="28"/>
        </w:rPr>
        <w:t>Pour faire cette SAÉ, vous avez besoin d’un kit de base d’ARDUINO comprenant une carte</w:t>
      </w:r>
      <w:r w:rsidR="00916BCC" w:rsidRPr="00C32933">
        <w:rPr>
          <w:rFonts w:cstheme="minorHAnsi"/>
          <w:i/>
          <w:sz w:val="28"/>
          <w:szCs w:val="28"/>
        </w:rPr>
        <w:t xml:space="preserve"> ARDUINO UNO</w:t>
      </w:r>
      <w:r w:rsidRPr="00C32933">
        <w:rPr>
          <w:rFonts w:cstheme="minorHAnsi"/>
          <w:i/>
          <w:sz w:val="28"/>
          <w:szCs w:val="28"/>
        </w:rPr>
        <w:t xml:space="preserve"> avec son fil USB, de fils, de diodes, de résistors, de photorésistances, d’un laser, </w:t>
      </w:r>
      <w:r w:rsidR="00FD275E">
        <w:rPr>
          <w:rFonts w:cstheme="minorHAnsi"/>
          <w:i/>
          <w:sz w:val="28"/>
          <w:szCs w:val="28"/>
        </w:rPr>
        <w:t>d’un buzzer</w:t>
      </w:r>
      <w:r w:rsidR="00916BCC" w:rsidRPr="00C32933">
        <w:rPr>
          <w:rFonts w:cstheme="minorHAnsi"/>
          <w:i/>
          <w:sz w:val="28"/>
          <w:szCs w:val="28"/>
        </w:rPr>
        <w:t xml:space="preserve">.  Il vous est possible de varier les activités selon </w:t>
      </w:r>
      <w:r w:rsidR="00FD275E">
        <w:rPr>
          <w:rFonts w:cstheme="minorHAnsi"/>
          <w:i/>
          <w:sz w:val="28"/>
          <w:szCs w:val="28"/>
        </w:rPr>
        <w:t>le matériel à votre disposition.</w:t>
      </w:r>
      <w:bookmarkStart w:id="0" w:name="_GoBack"/>
      <w:bookmarkEnd w:id="0"/>
    </w:p>
    <w:p w:rsidR="00916BCC" w:rsidRPr="00C32933" w:rsidRDefault="00916BCC" w:rsidP="00820A2F">
      <w:pPr>
        <w:rPr>
          <w:rFonts w:cstheme="minorHAnsi"/>
          <w:i/>
          <w:sz w:val="28"/>
          <w:szCs w:val="28"/>
        </w:rPr>
      </w:pPr>
      <w:r w:rsidRPr="00C32933">
        <w:rPr>
          <w:rFonts w:cstheme="minorHAnsi"/>
          <w:i/>
          <w:sz w:val="28"/>
          <w:szCs w:val="28"/>
        </w:rPr>
        <w:t xml:space="preserve">Assurez-vous également que le logiciel ARDUINO est bien installé sur les ordinateurs utilisés par les élèves et que les ports USB sont fonctionnels.  Je vous conseille fortement de </w:t>
      </w:r>
      <w:r w:rsidR="00C32933" w:rsidRPr="00C32933">
        <w:rPr>
          <w:rFonts w:cstheme="minorHAnsi"/>
          <w:i/>
          <w:sz w:val="28"/>
          <w:szCs w:val="28"/>
        </w:rPr>
        <w:t>bien</w:t>
      </w:r>
      <w:r w:rsidRPr="00C32933">
        <w:rPr>
          <w:rFonts w:cstheme="minorHAnsi"/>
          <w:i/>
          <w:sz w:val="28"/>
          <w:szCs w:val="28"/>
        </w:rPr>
        <w:t xml:space="preserve"> vérifier</w:t>
      </w:r>
      <w:r w:rsidR="00C32933" w:rsidRPr="00C32933">
        <w:rPr>
          <w:rFonts w:cstheme="minorHAnsi"/>
          <w:i/>
          <w:sz w:val="28"/>
          <w:szCs w:val="28"/>
        </w:rPr>
        <w:t xml:space="preserve"> avant de vivre l’activité avec les élèves.  </w:t>
      </w:r>
    </w:p>
    <w:p w:rsidR="00820A2F" w:rsidRPr="007B48D5" w:rsidRDefault="00820A2F" w:rsidP="00820A2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Il faudra prévoir</w:t>
      </w:r>
      <w:r w:rsidR="00C32933">
        <w:rPr>
          <w:rFonts w:cstheme="minorHAnsi"/>
          <w:i/>
          <w:sz w:val="28"/>
          <w:szCs w:val="28"/>
        </w:rPr>
        <w:t xml:space="preserve"> 4</w:t>
      </w:r>
      <w:r>
        <w:rPr>
          <w:rFonts w:cstheme="minorHAnsi"/>
          <w:i/>
          <w:sz w:val="28"/>
          <w:szCs w:val="28"/>
        </w:rPr>
        <w:t xml:space="preserve"> </w:t>
      </w:r>
      <w:r w:rsidR="00C32933">
        <w:rPr>
          <w:rFonts w:cstheme="minorHAnsi"/>
          <w:i/>
          <w:sz w:val="28"/>
          <w:szCs w:val="28"/>
        </w:rPr>
        <w:t>ou 5</w:t>
      </w:r>
      <w:r>
        <w:rPr>
          <w:rFonts w:cstheme="minorHAnsi"/>
          <w:i/>
          <w:sz w:val="28"/>
          <w:szCs w:val="28"/>
        </w:rPr>
        <w:t xml:space="preserve"> périodes </w:t>
      </w:r>
      <w:r w:rsidR="00C32933">
        <w:rPr>
          <w:rFonts w:cstheme="minorHAnsi"/>
          <w:i/>
          <w:sz w:val="28"/>
          <w:szCs w:val="28"/>
        </w:rPr>
        <w:t>pour réaliser toutes les activités.</w:t>
      </w:r>
    </w:p>
    <w:p w:rsidR="00B405B1" w:rsidRDefault="00B405B1"/>
    <w:sectPr w:rsidR="00B405B1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A3" w:rsidRDefault="00555EA3">
      <w:pPr>
        <w:spacing w:after="0" w:line="240" w:lineRule="auto"/>
      </w:pPr>
      <w:r>
        <w:separator/>
      </w:r>
    </w:p>
  </w:endnote>
  <w:endnote w:type="continuationSeparator" w:id="0">
    <w:p w:rsidR="00555EA3" w:rsidRDefault="0055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2A3" w:rsidRDefault="00C32933" w:rsidP="002D53F0">
    <w:pPr>
      <w:pStyle w:val="Footer"/>
      <w:jc w:val="right"/>
    </w:pPr>
    <w:r>
      <w:rPr>
        <w:noProof/>
      </w:rPr>
      <w:drawing>
        <wp:inline distT="0" distB="0" distL="0" distR="0" wp14:anchorId="5ACF16A7" wp14:editId="55A4F61C">
          <wp:extent cx="760003" cy="226568"/>
          <wp:effectExtent l="0" t="0" r="2540" b="2540"/>
          <wp:docPr id="1123412868" name="pict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88" cy="22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A3" w:rsidRDefault="00555EA3">
      <w:pPr>
        <w:spacing w:after="0" w:line="240" w:lineRule="auto"/>
      </w:pPr>
      <w:r>
        <w:separator/>
      </w:r>
    </w:p>
  </w:footnote>
  <w:footnote w:type="continuationSeparator" w:id="0">
    <w:p w:rsidR="00555EA3" w:rsidRDefault="0055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2A3" w:rsidRDefault="00C32933">
    <w:pPr>
      <w:pStyle w:val="Header"/>
    </w:pPr>
    <w:r w:rsidRPr="00C4798B">
      <w:rPr>
        <w:noProof/>
      </w:rPr>
      <w:drawing>
        <wp:anchor distT="0" distB="0" distL="114300" distR="114300" simplePos="0" relativeHeight="251659264" behindDoc="1" locked="0" layoutInCell="1" allowOverlap="1" wp14:anchorId="476A4A22" wp14:editId="53AACEDF">
          <wp:simplePos x="0" y="0"/>
          <wp:positionH relativeFrom="column">
            <wp:posOffset>-600075</wp:posOffset>
          </wp:positionH>
          <wp:positionV relativeFrom="paragraph">
            <wp:posOffset>-219710</wp:posOffset>
          </wp:positionV>
          <wp:extent cx="950595" cy="588010"/>
          <wp:effectExtent l="0" t="0" r="1905" b="2540"/>
          <wp:wrapTight wrapText="bothSides">
            <wp:wrapPolygon edited="0">
              <wp:start x="9090" y="0"/>
              <wp:lineTo x="0" y="700"/>
              <wp:lineTo x="0" y="18894"/>
              <wp:lineTo x="1299" y="20994"/>
              <wp:lineTo x="19912" y="20994"/>
              <wp:lineTo x="21210" y="20994"/>
              <wp:lineTo x="21210" y="13996"/>
              <wp:lineTo x="20778" y="4898"/>
              <wp:lineTo x="19479" y="0"/>
              <wp:lineTo x="12986" y="0"/>
              <wp:lineTo x="9090" y="0"/>
            </wp:wrapPolygon>
          </wp:wrapTight>
          <wp:docPr id="4" name="Image 4" descr="\\admsrv2\Bureau$\etienne.roy\Bureau\fablab\logo_kreoLab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srv2\Bureau$\etienne.roy\Bureau\fablab\logo_kreoLab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3A7F"/>
    <w:multiLevelType w:val="hybridMultilevel"/>
    <w:tmpl w:val="B1BCF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7837"/>
    <w:multiLevelType w:val="hybridMultilevel"/>
    <w:tmpl w:val="72F0E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1517E"/>
    <w:multiLevelType w:val="hybridMultilevel"/>
    <w:tmpl w:val="4E100C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2F"/>
    <w:rsid w:val="00555EA3"/>
    <w:rsid w:val="00700A9B"/>
    <w:rsid w:val="00820A2F"/>
    <w:rsid w:val="00916BCC"/>
    <w:rsid w:val="009C0E95"/>
    <w:rsid w:val="00B2077A"/>
    <w:rsid w:val="00B405B1"/>
    <w:rsid w:val="00C32933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B11"/>
  <w15:chartTrackingRefBased/>
  <w15:docId w15:val="{952CB6A2-B62C-4517-A011-F77C77CE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2F"/>
  </w:style>
  <w:style w:type="paragraph" w:styleId="Footer">
    <w:name w:val="footer"/>
    <w:basedOn w:val="Normal"/>
    <w:link w:val="FooterChar"/>
    <w:uiPriority w:val="99"/>
    <w:unhideWhenUsed/>
    <w:rsid w:val="00820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Poulin</dc:creator>
  <cp:keywords/>
  <dc:description/>
  <cp:lastModifiedBy>Chantal Poulin</cp:lastModifiedBy>
  <cp:revision>2</cp:revision>
  <dcterms:created xsi:type="dcterms:W3CDTF">2018-11-26T16:19:00Z</dcterms:created>
  <dcterms:modified xsi:type="dcterms:W3CDTF">2018-11-26T16:19:00Z</dcterms:modified>
</cp:coreProperties>
</file>